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Layout w:type="fixed"/>
        <w:tblLook w:val="04A0"/>
      </w:tblPr>
      <w:tblGrid>
        <w:gridCol w:w="1489"/>
        <w:gridCol w:w="6941"/>
        <w:gridCol w:w="1665"/>
      </w:tblGrid>
      <w:tr w:rsidR="00A84FAD" w:rsidRPr="00A84FAD" w:rsidTr="00A357AC">
        <w:tc>
          <w:tcPr>
            <w:tcW w:w="1490" w:type="dxa"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84FAD" w:rsidRPr="00A84FAD" w:rsidRDefault="00A84FAD" w:rsidP="00A84FAD">
            <w:pPr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A84FAD" w:rsidRPr="00A84FAD" w:rsidTr="00A357AC">
        <w:tc>
          <w:tcPr>
            <w:tcW w:w="1490" w:type="dxa"/>
            <w:hideMark/>
          </w:tcPr>
          <w:p w:rsidR="00A84FAD" w:rsidRPr="00A84FAD" w:rsidRDefault="00A84FAD" w:rsidP="00A84FAD">
            <w:pPr>
              <w:autoSpaceDN w:val="0"/>
              <w:jc w:val="right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Distretto Scolastico n. 17 di Amantea 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I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Licei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ed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Ass.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Tecn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- 87032 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sym w:font="Wingdings" w:char="0028"/>
            </w: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Centralino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0982/ 41969 – Sito:www.iispoloamantea.edu.it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Cert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.:</w:t>
            </w:r>
            <w:r w:rsidRPr="00A84FAD"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DBD" w:rsidRPr="00DC46A5" w:rsidRDefault="007362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46A5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AC2657" w:rsidRPr="00AC2657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 w:rsidR="007C532B">
        <w:rPr>
          <w:rFonts w:ascii="Open Sans" w:hAnsi="Open Sans" w:cs="Open Sans"/>
          <w:b/>
          <w:bCs/>
          <w:color w:val="333333"/>
          <w:sz w:val="20"/>
          <w:szCs w:val="20"/>
        </w:rPr>
        <w:t>000</w:t>
      </w:r>
      <w:r w:rsidR="009708A4">
        <w:rPr>
          <w:rFonts w:ascii="Open Sans" w:hAnsi="Open Sans" w:cs="Open Sans"/>
          <w:b/>
          <w:bCs/>
          <w:color w:val="333333"/>
          <w:sz w:val="20"/>
          <w:szCs w:val="20"/>
        </w:rPr>
        <w:t>4163</w:t>
      </w:r>
      <w:r w:rsidR="00AC2657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i/>
          <w:iCs/>
          <w:color w:val="333333"/>
          <w:sz w:val="20"/>
          <w:szCs w:val="20"/>
        </w:rPr>
        <w:t>II.</w:t>
      </w:r>
      <w:proofErr w:type="gramStart"/>
      <w:r>
        <w:rPr>
          <w:rFonts w:ascii="Open Sans" w:hAnsi="Open Sans" w:cs="Open Sans"/>
          <w:b/>
          <w:bCs/>
          <w:i/>
          <w:iCs/>
          <w:color w:val="333333"/>
          <w:sz w:val="20"/>
          <w:szCs w:val="20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2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Amantea,  </w:t>
      </w:r>
      <w:r w:rsidR="009708A4">
        <w:rPr>
          <w:rFonts w:ascii="Times New Roman" w:hAnsi="Times New Roman" w:cs="Times New Roman"/>
          <w:sz w:val="24"/>
          <w:szCs w:val="24"/>
        </w:rPr>
        <w:t>24</w:t>
      </w:r>
      <w:r w:rsidR="00E53E4E">
        <w:rPr>
          <w:rFonts w:ascii="Times New Roman" w:hAnsi="Times New Roman" w:cs="Times New Roman"/>
          <w:sz w:val="24"/>
          <w:szCs w:val="24"/>
        </w:rPr>
        <w:t>/</w:t>
      </w:r>
      <w:r w:rsidR="009708A4">
        <w:rPr>
          <w:rFonts w:ascii="Times New Roman" w:hAnsi="Times New Roman" w:cs="Times New Roman"/>
          <w:sz w:val="24"/>
          <w:szCs w:val="24"/>
        </w:rPr>
        <w:t>08</w:t>
      </w:r>
      <w:r w:rsidR="007C532B">
        <w:rPr>
          <w:rFonts w:ascii="Times New Roman" w:hAnsi="Times New Roman" w:cs="Times New Roman"/>
          <w:sz w:val="24"/>
          <w:szCs w:val="24"/>
        </w:rPr>
        <w:t>/2022</w:t>
      </w:r>
      <w:r w:rsidR="00B64FEB" w:rsidRPr="00DC46A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B64FEB" w:rsidRPr="00DC46A5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 xml:space="preserve">A tutti i docenti </w:t>
      </w:r>
    </w:p>
    <w:p w:rsidR="00B64FEB" w:rsidRPr="00DC46A5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Sito web</w:t>
      </w:r>
    </w:p>
    <w:p w:rsidR="00B64FEB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C46A5">
        <w:rPr>
          <w:rFonts w:ascii="Times New Roman" w:hAnsi="Times New Roman" w:cs="Times New Roman"/>
          <w:sz w:val="24"/>
          <w:szCs w:val="24"/>
        </w:rPr>
        <w:t>sede</w:t>
      </w:r>
      <w:proofErr w:type="gramEnd"/>
    </w:p>
    <w:p w:rsidR="001A6D43" w:rsidRPr="00E53E4E" w:rsidRDefault="001A6D43" w:rsidP="001A6D43">
      <w:pPr>
        <w:rPr>
          <w:rFonts w:ascii="Times New Roman" w:hAnsi="Times New Roman" w:cs="Times New Roman"/>
          <w:b/>
          <w:sz w:val="24"/>
          <w:szCs w:val="24"/>
        </w:rPr>
      </w:pPr>
      <w:r w:rsidRPr="00E53E4E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174C43">
        <w:rPr>
          <w:rFonts w:ascii="Times New Roman" w:hAnsi="Times New Roman" w:cs="Times New Roman"/>
          <w:b/>
          <w:sz w:val="24"/>
          <w:szCs w:val="24"/>
        </w:rPr>
        <w:t xml:space="preserve">Convocazione </w:t>
      </w:r>
      <w:r w:rsidRPr="00E53E4E">
        <w:rPr>
          <w:rFonts w:ascii="Times New Roman" w:hAnsi="Times New Roman" w:cs="Times New Roman"/>
          <w:b/>
          <w:sz w:val="24"/>
          <w:szCs w:val="24"/>
        </w:rPr>
        <w:t xml:space="preserve">Collegio dei docenti </w:t>
      </w:r>
      <w:r w:rsidR="007C532B">
        <w:rPr>
          <w:rFonts w:ascii="Times New Roman" w:hAnsi="Times New Roman" w:cs="Times New Roman"/>
          <w:b/>
          <w:sz w:val="24"/>
          <w:szCs w:val="24"/>
        </w:rPr>
        <w:t xml:space="preserve">giorno </w:t>
      </w:r>
      <w:r w:rsidR="00174C43" w:rsidRPr="00174C43">
        <w:rPr>
          <w:rFonts w:ascii="Times New Roman" w:eastAsia="Times New Roman" w:hAnsi="Times New Roman" w:cs="Times New Roman"/>
          <w:b/>
          <w:sz w:val="24"/>
          <w:szCs w:val="24"/>
        </w:rPr>
        <w:t xml:space="preserve">01 </w:t>
      </w:r>
      <w:proofErr w:type="gramStart"/>
      <w:r w:rsidR="00174C43" w:rsidRPr="00174C43">
        <w:rPr>
          <w:rFonts w:ascii="Times New Roman" w:eastAsia="Times New Roman" w:hAnsi="Times New Roman" w:cs="Times New Roman"/>
          <w:b/>
          <w:sz w:val="24"/>
          <w:szCs w:val="24"/>
        </w:rPr>
        <w:t>Settembre</w:t>
      </w:r>
      <w:proofErr w:type="gramEnd"/>
      <w:r w:rsidR="00174C43" w:rsidRPr="00174C43">
        <w:rPr>
          <w:rFonts w:ascii="Times New Roman" w:eastAsia="Times New Roman" w:hAnsi="Times New Roman" w:cs="Times New Roman"/>
          <w:b/>
          <w:sz w:val="24"/>
          <w:szCs w:val="24"/>
        </w:rPr>
        <w:t xml:space="preserve"> 2022</w:t>
      </w:r>
      <w:r w:rsidR="00174C43">
        <w:rPr>
          <w:rFonts w:ascii="Times New Roman" w:hAnsi="Times New Roman" w:cs="Times New Roman"/>
          <w:b/>
          <w:sz w:val="24"/>
          <w:szCs w:val="24"/>
        </w:rPr>
        <w:t xml:space="preserve"> – h. 11.00</w:t>
      </w:r>
    </w:p>
    <w:p w:rsidR="001A6D43" w:rsidRPr="001A6D43" w:rsidRDefault="001A6D43" w:rsidP="001A6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Visto l’art. 10 comma 1 lettera a) e l’art. </w:t>
      </w:r>
      <w:proofErr w:type="gramStart"/>
      <w:r w:rsidRPr="001A6D43">
        <w:rPr>
          <w:rFonts w:ascii="Times New Roman" w:hAnsi="Times New Roman" w:cs="Times New Roman"/>
          <w:sz w:val="24"/>
          <w:szCs w:val="24"/>
        </w:rPr>
        <w:t>40</w:t>
      </w:r>
      <w:proofErr w:type="gramEnd"/>
      <w:r w:rsidRPr="001A6D43">
        <w:rPr>
          <w:rFonts w:ascii="Times New Roman" w:hAnsi="Times New Roman" w:cs="Times New Roman"/>
          <w:sz w:val="24"/>
          <w:szCs w:val="24"/>
        </w:rPr>
        <w:t xml:space="preserve"> del D.L.vo 297/94;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Vista la circolare ministeriale del 16 aprile 1975, n. 105;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l'art. </w:t>
      </w:r>
      <w:proofErr w:type="gramStart"/>
      <w:r>
        <w:rPr>
          <w:rFonts w:ascii="Times New Roman" w:hAnsi="Times New Roman" w:cs="Times New Roman"/>
          <w:sz w:val="24"/>
          <w:szCs w:val="24"/>
        </w:rPr>
        <w:t>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165/2001;</w:t>
      </w:r>
    </w:p>
    <w:p w:rsidR="001A6D43" w:rsidRPr="001A6D43" w:rsidRDefault="001A6D43" w:rsidP="001A6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Convoca</w:t>
      </w:r>
    </w:p>
    <w:p w:rsidR="00174C43" w:rsidRPr="00174C43" w:rsidRDefault="00BE639F" w:rsidP="00174C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="00C00DBD" w:rsidRPr="00E53E4E">
        <w:rPr>
          <w:rFonts w:ascii="Times New Roman" w:hAnsi="Times New Roman" w:cs="Times New Roman"/>
          <w:sz w:val="24"/>
          <w:szCs w:val="24"/>
        </w:rPr>
        <w:t xml:space="preserve"> Collegio dei docenti in data</w:t>
      </w:r>
      <w:r w:rsidR="00572F73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7E269D">
        <w:rPr>
          <w:rFonts w:ascii="Times New Roman" w:hAnsi="Times New Roman" w:cs="Times New Roman"/>
          <w:sz w:val="24"/>
          <w:szCs w:val="24"/>
        </w:rPr>
        <w:t xml:space="preserve"> </w:t>
      </w:r>
      <w:r w:rsidR="00174C43" w:rsidRPr="00174C43">
        <w:rPr>
          <w:rFonts w:ascii="Times New Roman" w:eastAsia="Times New Roman" w:hAnsi="Times New Roman" w:cs="Times New Roman"/>
          <w:b/>
          <w:sz w:val="24"/>
          <w:szCs w:val="24"/>
        </w:rPr>
        <w:t xml:space="preserve">01 Settembre 2022 </w:t>
      </w:r>
      <w:r w:rsidR="00174C43" w:rsidRPr="00174C43">
        <w:rPr>
          <w:rFonts w:ascii="Times New Roman" w:eastAsia="Times New Roman" w:hAnsi="Times New Roman" w:cs="Times New Roman"/>
          <w:sz w:val="24"/>
          <w:szCs w:val="24"/>
        </w:rPr>
        <w:t xml:space="preserve">, in modalità mista, in presenza e  su piattaforma Microsoft in applicazione </w:t>
      </w:r>
      <w:proofErr w:type="spellStart"/>
      <w:r w:rsidR="00174C43" w:rsidRPr="00174C43"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 w:rsidR="00174C43" w:rsidRPr="00174C43">
        <w:rPr>
          <w:rFonts w:ascii="Times New Roman" w:eastAsia="Times New Roman" w:hAnsi="Times New Roman" w:cs="Times New Roman"/>
          <w:b/>
          <w:sz w:val="24"/>
          <w:szCs w:val="24"/>
        </w:rPr>
        <w:t>, dalle ore 11.00 alle ore 13.00</w:t>
      </w:r>
      <w:r w:rsidR="00174C43" w:rsidRPr="00174C43">
        <w:rPr>
          <w:rFonts w:ascii="Times New Roman" w:eastAsia="Times New Roman" w:hAnsi="Times New Roman" w:cs="Times New Roman"/>
          <w:sz w:val="24"/>
          <w:szCs w:val="24"/>
        </w:rPr>
        <w:t xml:space="preserve"> con i seguenti punti all’Ordine del Giorno:</w:t>
      </w:r>
    </w:p>
    <w:p w:rsidR="00174C43" w:rsidRPr="00174C43" w:rsidRDefault="00174C43" w:rsidP="00174C43">
      <w:pPr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Insediamento Organo </w:t>
      </w:r>
      <w:proofErr w:type="gramStart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Collegiale</w:t>
      </w:r>
      <w:proofErr w:type="gramEnd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designazione segretario verbalizzante;</w:t>
      </w:r>
    </w:p>
    <w:p w:rsidR="00174C43" w:rsidRPr="00174C43" w:rsidRDefault="00174C43" w:rsidP="00174C43">
      <w:pPr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Saluto del Dirigente Scolastico, comunicazioni</w:t>
      </w:r>
      <w:proofErr w:type="gramStart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gramEnd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e indicazioni operative per l’avvio dell’</w:t>
      </w:r>
      <w:proofErr w:type="spellStart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indicazione  dei criteri per la designazione dei collaboratori del Dirigente e delle figure previste  dall’Organigramma e </w:t>
      </w:r>
      <w:proofErr w:type="spellStart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funzionigramma</w:t>
      </w:r>
      <w:proofErr w:type="spellEnd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d’Istituto;</w:t>
      </w:r>
    </w:p>
    <w:p w:rsidR="00174C43" w:rsidRPr="00174C43" w:rsidRDefault="00174C43" w:rsidP="00174C43">
      <w:pPr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Atto</w:t>
      </w:r>
      <w:proofErr w:type="gramStart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gramEnd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indirizzo del Dirigente Scolastico per l’Aggiornamento e la Revisione del </w:t>
      </w:r>
      <w:proofErr w:type="spellStart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P.T.O.F.</w:t>
      </w:r>
      <w:proofErr w:type="spellEnd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d’Istituto e indicazioni per il Piano annuale di Miglioramento desumibile dal RAV (L. 107/2015 art.1 comma 14);</w:t>
      </w:r>
    </w:p>
    <w:p w:rsidR="00174C43" w:rsidRPr="00174C43" w:rsidRDefault="00174C43" w:rsidP="00174C43">
      <w:pPr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Adozione Protocollo delle misure anti </w:t>
      </w:r>
      <w:proofErr w:type="spellStart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covid</w:t>
      </w:r>
      <w:proofErr w:type="spellEnd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le attività didattiche in presenza;</w:t>
      </w:r>
      <w:proofErr w:type="gramEnd"/>
    </w:p>
    <w:p w:rsidR="00174C43" w:rsidRPr="00174C43" w:rsidRDefault="00174C43" w:rsidP="00174C43">
      <w:pPr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Preordinazione</w:t>
      </w:r>
      <w:proofErr w:type="gramStart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gramEnd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dell’Organigramma e </w:t>
      </w:r>
      <w:proofErr w:type="spellStart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funzionigramma</w:t>
      </w:r>
      <w:proofErr w:type="spellEnd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d’Istituto  (FF.SS. individuazione aree, Nucleo Interno per l’Autovalutazione, G.L.I., Animatore Digitale, Responsabile </w:t>
      </w:r>
      <w:proofErr w:type="spellStart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Cyberbullismo</w:t>
      </w:r>
      <w:proofErr w:type="spellEnd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Responsabile Sostenibilità, Responsabile procedure </w:t>
      </w:r>
      <w:proofErr w:type="spellStart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Covid</w:t>
      </w:r>
      <w:proofErr w:type="spellEnd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(personale e studenti) </w:t>
      </w:r>
      <w:proofErr w:type="spellStart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etc</w:t>
      </w:r>
      <w:proofErr w:type="spellEnd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.. articolazione Dipartimenti e previsione Commissioni di lavoro);</w:t>
      </w:r>
    </w:p>
    <w:p w:rsidR="00174C43" w:rsidRPr="00174C43" w:rsidRDefault="00174C43" w:rsidP="00174C43">
      <w:pPr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Parere per le misure organizzative per l’avvio dell’anno scolastico in presenza </w:t>
      </w:r>
      <w:proofErr w:type="gramStart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ed</w:t>
      </w:r>
      <w:proofErr w:type="gramEnd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indicazioni dei criteri per eventuali modalità di didattica mista e a distanza – Piano della Didattica Digitale integrato;</w:t>
      </w:r>
    </w:p>
    <w:p w:rsidR="00174C43" w:rsidRPr="00174C43" w:rsidRDefault="00174C43" w:rsidP="00174C43">
      <w:pPr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Suddivisione anno scolastico;</w:t>
      </w:r>
    </w:p>
    <w:p w:rsidR="00174C43" w:rsidRPr="00174C43" w:rsidRDefault="00174C43" w:rsidP="00174C43">
      <w:pPr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Adattamento calendario scolastico;</w:t>
      </w:r>
    </w:p>
    <w:p w:rsidR="00174C43" w:rsidRPr="00174C43" w:rsidRDefault="00174C43" w:rsidP="00174C43">
      <w:pPr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Proposte per la formazione delle classi, per l’assegnazione dei docenti alle classi e per la formulazione dell’orario delle lezioni;</w:t>
      </w:r>
      <w:proofErr w:type="gramEnd"/>
    </w:p>
    <w:p w:rsidR="00174C43" w:rsidRPr="00174C43" w:rsidRDefault="00174C43" w:rsidP="00174C4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174C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Programmazioni disciplinari con l’allineamento degli obiettivi di apprendimento per il </w:t>
      </w:r>
      <w:r w:rsidRPr="00174C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consolidamento e/o di recupero</w:t>
      </w:r>
      <w:proofErr w:type="gramEnd"/>
      <w:r w:rsidRPr="00174C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Adempimenti dei docenti;</w:t>
      </w:r>
    </w:p>
    <w:p w:rsidR="00174C43" w:rsidRPr="00174C43" w:rsidRDefault="00174C43" w:rsidP="00174C43">
      <w:pPr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Criteri generali per la valutazione periodica e finale (griglie di valutazione) e deroghe alle assenze</w:t>
      </w:r>
      <w:proofErr w:type="gramEnd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validità dell’a. s.;</w:t>
      </w:r>
    </w:p>
    <w:p w:rsidR="00174C43" w:rsidRPr="00174C43" w:rsidRDefault="00174C43" w:rsidP="00174C43">
      <w:pPr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Proposta per le Attività di orientamento in entrata;</w:t>
      </w:r>
    </w:p>
    <w:p w:rsidR="00174C43" w:rsidRPr="00174C43" w:rsidRDefault="00174C43" w:rsidP="00174C43">
      <w:pPr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Individuazioni attività progettuali </w:t>
      </w:r>
      <w:proofErr w:type="spellStart"/>
      <w:proofErr w:type="gramStart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P.T.O.F.</w:t>
      </w:r>
      <w:proofErr w:type="spellEnd"/>
      <w:proofErr w:type="gramEnd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curriculari, di potenziamento ed extracurriculari;</w:t>
      </w:r>
    </w:p>
    <w:p w:rsidR="00174C43" w:rsidRPr="00174C43" w:rsidRDefault="00174C43" w:rsidP="00174C43">
      <w:pPr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Calendario attività settembre;</w:t>
      </w:r>
    </w:p>
    <w:p w:rsidR="00174C43" w:rsidRPr="00174C43" w:rsidRDefault="00174C43" w:rsidP="00174C4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74C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Adeguamento “</w:t>
      </w:r>
      <w:proofErr w:type="gramStart"/>
      <w:r w:rsidRPr="00174C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Regolamento</w:t>
      </w:r>
      <w:proofErr w:type="gramEnd"/>
      <w:r w:rsidRPr="00174C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tipo ministeriale” di funzionamento degli </w:t>
      </w:r>
      <w:proofErr w:type="spellStart"/>
      <w:r w:rsidRPr="00174C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OO.CC</w:t>
      </w:r>
      <w:proofErr w:type="spellEnd"/>
      <w:r w:rsidRPr="00174C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 </w:t>
      </w:r>
      <w:proofErr w:type="gramStart"/>
      <w:r w:rsidRPr="00174C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alle</w:t>
      </w:r>
      <w:proofErr w:type="gramEnd"/>
      <w:r w:rsidRPr="00174C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misure emergenziali COVID ( come da delibera del Consiglio di Istituto del 27 aprile 2022);</w:t>
      </w:r>
    </w:p>
    <w:p w:rsidR="00174C43" w:rsidRPr="00174C43" w:rsidRDefault="00174C43" w:rsidP="00174C43">
      <w:pPr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Linee guida per la </w:t>
      </w:r>
      <w:proofErr w:type="gramStart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revisione</w:t>
      </w:r>
      <w:proofErr w:type="gramEnd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Piano Triennale di Formazione del personale;</w:t>
      </w:r>
    </w:p>
    <w:p w:rsidR="00174C43" w:rsidRPr="00174C43" w:rsidRDefault="00174C43" w:rsidP="00174C43">
      <w:pPr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Linee guida per la Formazione sulla sicurezza nei luoghi di lavoro Legge 81/08 e </w:t>
      </w:r>
      <w:proofErr w:type="gramStart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DLgs</w:t>
      </w:r>
      <w:proofErr w:type="gramEnd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n°</w:t>
      </w:r>
      <w:proofErr w:type="spellEnd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151/11;</w:t>
      </w:r>
    </w:p>
    <w:p w:rsidR="00174C43" w:rsidRPr="00174C43" w:rsidRDefault="00174C43" w:rsidP="00174C43">
      <w:pPr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Progetti PON, FERS e</w:t>
      </w:r>
      <w:proofErr w:type="gramStart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gramEnd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FES, POR, </w:t>
      </w:r>
      <w:proofErr w:type="spellStart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etc…</w:t>
      </w:r>
      <w:proofErr w:type="spellEnd"/>
    </w:p>
    <w:p w:rsidR="00174C43" w:rsidRPr="00174C43" w:rsidRDefault="00174C43" w:rsidP="00174C43">
      <w:pPr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Aggiornamento Programma Triennale per la Trasparenza e l’integrità annualità 2022/2023;</w:t>
      </w:r>
      <w:proofErr w:type="gramEnd"/>
    </w:p>
    <w:p w:rsidR="00174C43" w:rsidRPr="00174C43" w:rsidRDefault="00174C43" w:rsidP="00174C43">
      <w:pPr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Affissione all’Albo Codice disciplinare </w:t>
      </w:r>
      <w:proofErr w:type="spellStart"/>
      <w:proofErr w:type="gramStart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proofErr w:type="gramEnd"/>
      <w:r w:rsidRPr="00174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2022/2023;</w:t>
      </w:r>
    </w:p>
    <w:p w:rsidR="00174C43" w:rsidRPr="00174C43" w:rsidRDefault="00174C43" w:rsidP="00174C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C43">
        <w:rPr>
          <w:rFonts w:ascii="Times New Roman" w:eastAsia="Times New Roman" w:hAnsi="Times New Roman" w:cs="Times New Roman"/>
          <w:sz w:val="24"/>
          <w:szCs w:val="24"/>
        </w:rPr>
        <w:t>Delibera e approvazione verbale seduta.</w:t>
      </w:r>
    </w:p>
    <w:p w:rsidR="00174C43" w:rsidRPr="00174C43" w:rsidRDefault="00174C43" w:rsidP="00174C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C43" w:rsidRPr="00174C43" w:rsidRDefault="00174C43" w:rsidP="00174C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74C43">
        <w:rPr>
          <w:rFonts w:ascii="Times New Roman" w:eastAsia="Times New Roman" w:hAnsi="Times New Roman" w:cs="Times New Roman"/>
          <w:sz w:val="24"/>
          <w:szCs w:val="24"/>
        </w:rPr>
        <w:t xml:space="preserve">Si ricorda che come da delibera del Consiglio di Istituto le attività si svolgeranno in </w:t>
      </w:r>
      <w:proofErr w:type="gramStart"/>
      <w:r w:rsidRPr="00174C43">
        <w:rPr>
          <w:rFonts w:ascii="Times New Roman" w:eastAsia="Times New Roman" w:hAnsi="Times New Roman" w:cs="Times New Roman"/>
          <w:sz w:val="24"/>
          <w:szCs w:val="24"/>
        </w:rPr>
        <w:t>modalità</w:t>
      </w:r>
      <w:proofErr w:type="gramEnd"/>
      <w:r w:rsidRPr="00174C43">
        <w:rPr>
          <w:rFonts w:ascii="Times New Roman" w:eastAsia="Times New Roman" w:hAnsi="Times New Roman" w:cs="Times New Roman"/>
          <w:sz w:val="24"/>
          <w:szCs w:val="24"/>
        </w:rPr>
        <w:t xml:space="preserve"> mista , per coloro i quali hanno problematiche legate alla connessione la scuola mette a disposizione opportuna strumentazione tecnologica o potranno seguire il collegio in presenza che si svolgerà ,comunque, nella sede di rito. </w:t>
      </w:r>
    </w:p>
    <w:p w:rsidR="00174C43" w:rsidRPr="00174C43" w:rsidRDefault="00174C43" w:rsidP="00174C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C43">
        <w:rPr>
          <w:rFonts w:ascii="Times New Roman" w:eastAsia="Times New Roman" w:hAnsi="Times New Roman" w:cs="Times New Roman"/>
          <w:sz w:val="24"/>
          <w:szCs w:val="24"/>
        </w:rPr>
        <w:t>Si ricorda</w:t>
      </w:r>
      <w:proofErr w:type="gramStart"/>
      <w:r w:rsidRPr="00174C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174C43">
        <w:rPr>
          <w:rFonts w:ascii="Times New Roman" w:eastAsia="Times New Roman" w:hAnsi="Times New Roman" w:cs="Times New Roman"/>
          <w:sz w:val="24"/>
          <w:szCs w:val="24"/>
        </w:rPr>
        <w:t xml:space="preserve">alle </w:t>
      </w:r>
      <w:proofErr w:type="spellStart"/>
      <w:r w:rsidRPr="00174C43">
        <w:rPr>
          <w:rFonts w:ascii="Times New Roman" w:eastAsia="Times New Roman" w:hAnsi="Times New Roman" w:cs="Times New Roman"/>
          <w:sz w:val="24"/>
          <w:szCs w:val="24"/>
        </w:rPr>
        <w:t>SS.LL</w:t>
      </w:r>
      <w:proofErr w:type="spellEnd"/>
      <w:r w:rsidRPr="00174C43">
        <w:rPr>
          <w:rFonts w:ascii="Times New Roman" w:eastAsia="Times New Roman" w:hAnsi="Times New Roman" w:cs="Times New Roman"/>
          <w:sz w:val="24"/>
          <w:szCs w:val="24"/>
        </w:rPr>
        <w:t xml:space="preserve"> che dovranno curare ogni aspetto dell' attività , tenuto conto delle norme sulla privacy. </w:t>
      </w:r>
    </w:p>
    <w:p w:rsidR="00174C43" w:rsidRPr="00174C43" w:rsidRDefault="00174C43" w:rsidP="00DD1BA6">
      <w:pPr>
        <w:rPr>
          <w:rFonts w:ascii="Times New Roman" w:eastAsia="Times New Roman" w:hAnsi="Times New Roman" w:cs="Times New Roman"/>
          <w:sz w:val="24"/>
          <w:szCs w:val="24"/>
        </w:rPr>
      </w:pPr>
      <w:r w:rsidRPr="00174C43">
        <w:rPr>
          <w:rFonts w:ascii="Times New Roman" w:eastAsia="Times New Roman" w:hAnsi="Times New Roman" w:cs="Times New Roman"/>
          <w:sz w:val="24"/>
          <w:szCs w:val="24"/>
        </w:rPr>
        <w:t>Sono tenuti a seguire le attività collegiali in presenza coloro i quali sono stat</w:t>
      </w:r>
      <w:r w:rsidR="00DD1BA6">
        <w:rPr>
          <w:rFonts w:ascii="Times New Roman" w:eastAsia="Times New Roman" w:hAnsi="Times New Roman" w:cs="Times New Roman"/>
          <w:sz w:val="24"/>
          <w:szCs w:val="24"/>
        </w:rPr>
        <w:t xml:space="preserve">i indicati nella </w:t>
      </w:r>
      <w:r w:rsidRPr="00174C43">
        <w:rPr>
          <w:rFonts w:ascii="Times New Roman" w:eastAsia="Times New Roman" w:hAnsi="Times New Roman" w:cs="Times New Roman"/>
          <w:sz w:val="24"/>
          <w:szCs w:val="24"/>
        </w:rPr>
        <w:t xml:space="preserve">circolare </w:t>
      </w:r>
      <w:r w:rsidR="00DD1BA6" w:rsidRPr="00DD1BA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it-IT"/>
        </w:rPr>
        <w:t>del 22 agosto 2022</w:t>
      </w:r>
      <w:r w:rsidR="00DD1BA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it-IT"/>
        </w:rPr>
        <w:t xml:space="preserve"> </w:t>
      </w:r>
      <w:proofErr w:type="spellStart"/>
      <w:proofErr w:type="gramStart"/>
      <w:r w:rsidR="00DD1BA6" w:rsidRPr="00DD1BA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it-IT"/>
        </w:rPr>
        <w:t>Prot</w:t>
      </w:r>
      <w:proofErr w:type="spellEnd"/>
      <w:r w:rsidR="00DD1BA6" w:rsidRPr="00DD1BA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it-IT"/>
        </w:rPr>
        <w:t>.</w:t>
      </w:r>
      <w:proofErr w:type="gramEnd"/>
      <w:r w:rsidR="00DD1BA6" w:rsidRPr="00DD1BA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it-IT"/>
        </w:rPr>
        <w:t xml:space="preserve"> n. </w:t>
      </w:r>
      <w:r w:rsidR="00DD1BA6" w:rsidRPr="00DD1BA6">
        <w:rPr>
          <w:rFonts w:ascii="Arial" w:eastAsia="Arial" w:hAnsi="Arial" w:cs="Arial"/>
          <w:b/>
          <w:color w:val="333333"/>
          <w:sz w:val="20"/>
          <w:szCs w:val="20"/>
          <w:lang w:eastAsia="it-IT"/>
        </w:rPr>
        <w:t xml:space="preserve"> 000</w:t>
      </w:r>
      <w:r w:rsidR="00DD1BA6" w:rsidRPr="00DD1BA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it-IT"/>
        </w:rPr>
        <w:t xml:space="preserve">4140 I.1  </w:t>
      </w:r>
      <w:r w:rsidRPr="00174C43">
        <w:rPr>
          <w:rFonts w:ascii="Times New Roman" w:eastAsia="Times New Roman" w:hAnsi="Times New Roman" w:cs="Times New Roman"/>
          <w:sz w:val="24"/>
          <w:szCs w:val="24"/>
        </w:rPr>
        <w:t>alla presa di servizio.</w:t>
      </w:r>
    </w:p>
    <w:p w:rsidR="00F83CEA" w:rsidRPr="00F83CEA" w:rsidRDefault="00F83CEA" w:rsidP="00F83CEA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83CEA" w:rsidRPr="00F83CEA" w:rsidRDefault="00F83CEA" w:rsidP="00F83C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3CEA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C00DBD" w:rsidRDefault="00F83CEA" w:rsidP="00572F73">
      <w:pPr>
        <w:widowControl w:val="0"/>
        <w:autoSpaceDE w:val="0"/>
        <w:autoSpaceDN w:val="0"/>
        <w:spacing w:after="0" w:line="240" w:lineRule="auto"/>
        <w:jc w:val="right"/>
      </w:pP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</w:t>
      </w:r>
      <w:r w:rsidR="00E53E4E">
        <w:rPr>
          <w:rFonts w:ascii="Times New Roman" w:eastAsia="Times New Roman" w:hAnsi="Times New Roman" w:cs="Times New Roman"/>
          <w:sz w:val="24"/>
          <w:szCs w:val="24"/>
        </w:rPr>
        <w:t>a mezzo stampa ai sensi dell’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proofErr w:type="gramStart"/>
      <w:r w:rsidRPr="00F83CEA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comma 2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C00DBD" w:rsidSect="00877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F9E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339"/>
    <w:multiLevelType w:val="hybridMultilevel"/>
    <w:tmpl w:val="E294F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96FC8"/>
    <w:multiLevelType w:val="hybridMultilevel"/>
    <w:tmpl w:val="42A8B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27572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E3A39"/>
    <w:multiLevelType w:val="hybridMultilevel"/>
    <w:tmpl w:val="71C28D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F5CEF"/>
    <w:multiLevelType w:val="multilevel"/>
    <w:tmpl w:val="1FFEB07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BB06E0"/>
    <w:rsid w:val="000003AF"/>
    <w:rsid w:val="00174C43"/>
    <w:rsid w:val="00176A07"/>
    <w:rsid w:val="001A6D43"/>
    <w:rsid w:val="0026284D"/>
    <w:rsid w:val="00426112"/>
    <w:rsid w:val="00447E64"/>
    <w:rsid w:val="0049133B"/>
    <w:rsid w:val="004D64F2"/>
    <w:rsid w:val="005347BB"/>
    <w:rsid w:val="00572F73"/>
    <w:rsid w:val="00597248"/>
    <w:rsid w:val="005F5F13"/>
    <w:rsid w:val="00626952"/>
    <w:rsid w:val="00661E61"/>
    <w:rsid w:val="006E6821"/>
    <w:rsid w:val="007100F1"/>
    <w:rsid w:val="007362D2"/>
    <w:rsid w:val="0073785C"/>
    <w:rsid w:val="00792239"/>
    <w:rsid w:val="00796E8A"/>
    <w:rsid w:val="007C532B"/>
    <w:rsid w:val="007C7F36"/>
    <w:rsid w:val="007E269D"/>
    <w:rsid w:val="007F2108"/>
    <w:rsid w:val="007F3620"/>
    <w:rsid w:val="008520BB"/>
    <w:rsid w:val="008776BF"/>
    <w:rsid w:val="008E3FF4"/>
    <w:rsid w:val="00920B07"/>
    <w:rsid w:val="009708A4"/>
    <w:rsid w:val="00A400A2"/>
    <w:rsid w:val="00A4216D"/>
    <w:rsid w:val="00A84FAD"/>
    <w:rsid w:val="00AC2657"/>
    <w:rsid w:val="00B42E46"/>
    <w:rsid w:val="00B64FEB"/>
    <w:rsid w:val="00BB06E0"/>
    <w:rsid w:val="00BB7A1B"/>
    <w:rsid w:val="00BD0032"/>
    <w:rsid w:val="00BE639F"/>
    <w:rsid w:val="00C00DBD"/>
    <w:rsid w:val="00C46C5B"/>
    <w:rsid w:val="00C8382E"/>
    <w:rsid w:val="00CA0F16"/>
    <w:rsid w:val="00CB3BE1"/>
    <w:rsid w:val="00CB7DAB"/>
    <w:rsid w:val="00D7737D"/>
    <w:rsid w:val="00DC46A5"/>
    <w:rsid w:val="00DD1BA6"/>
    <w:rsid w:val="00E12B4D"/>
    <w:rsid w:val="00E53E4E"/>
    <w:rsid w:val="00EB458C"/>
    <w:rsid w:val="00F234DC"/>
    <w:rsid w:val="00F8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FA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46A5"/>
    <w:rPr>
      <w:color w:val="0563C1"/>
      <w:u w:val="single"/>
    </w:rPr>
  </w:style>
  <w:style w:type="paragraph" w:styleId="Nessunaspaziatura">
    <w:name w:val="No Spacing"/>
    <w:uiPriority w:val="1"/>
    <w:qFormat/>
    <w:rsid w:val="00DC46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1">
    <w:name w:val="Normale1"/>
    <w:rsid w:val="00AC2657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A6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3</cp:revision>
  <cp:lastPrinted>2021-10-18T07:15:00Z</cp:lastPrinted>
  <dcterms:created xsi:type="dcterms:W3CDTF">2022-08-24T08:07:00Z</dcterms:created>
  <dcterms:modified xsi:type="dcterms:W3CDTF">2022-08-24T08:12:00Z</dcterms:modified>
</cp:coreProperties>
</file>